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6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10 - 12</w:t>
      </w:r>
      <w:bookmarkEnd w:id="0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2012 года в Экспоцентре на Красной Пресне прошла выставка «Интеграция. Жизнь. Общество. 2012» и в её рамках IV международная конференция Правительства Москвы «Равные права - равные возможности». Принимая во внимание успешную работу Института «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его опыт, руководство компании Мессе - Дюссельдорф Москва обратилось к нему с просьбой принять участие в подготовке этой выставки (см. http:/www.rehacomp.ru/events/integr2012.html). Департамент культуры города Москвы пригласил Институт организовать специальную экспозицию на выставке «Московские музеи - для всех».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47804F5" wp14:editId="38D6BDF6">
            <wp:extent cx="5715000" cy="7620000"/>
            <wp:effectExtent l="0" t="0" r="0" b="0"/>
            <wp:docPr id="1" name="Рисунок 1" descr="http://www.rehacomp.ru/netcat_files/Image/musium/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musium/_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стенде разместили экспонаты, баннеры и материалы 4-х музеев: Государственного Дарвиновского Музея, Государственного музея - заповедника «Царицыно», Мемориального музея космонавтики, музея - гуманитарного центра «Преодоление». Общее оформление - дизайнер ГДМ. Цель - продемонстрировать обслуживание инвалидов разных категорий в основных экспозициях музеев города и ведение работы по доступности городских музеев для инвалидов. Общее руководство, доставка имущества для размещения на стенде - сотрудники Института «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3B631F12" wp14:editId="338C90BE">
            <wp:extent cx="7620000" cy="5715000"/>
            <wp:effectExtent l="0" t="0" r="0" b="0"/>
            <wp:docPr id="2" name="Рисунок 2" descr="http://www.rehacomp.ru/netcat_files/Image/musium/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musium/_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стенда позволяли получить представление о методах обслуживания в музеях инвалидов опорно-двигательного аппарата (например, переносной пандус из ГДМ), инвалидов по слуху (видеоматериалы из музеев с субтитрами для глухих) и даже для инвалидов по зрению (множество тактильных экспонатов из ГДМ, «Царицыно» и музея космонавтики).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4ABB6F3" wp14:editId="2B9C6FBB">
            <wp:extent cx="7620000" cy="5715000"/>
            <wp:effectExtent l="0" t="0" r="0" b="0"/>
            <wp:docPr id="3" name="Рисунок 3" descr="http://www.rehacomp.ru/netcat_files/Image/musium/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musium/_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A967812" wp14:editId="07EA32FC">
            <wp:extent cx="7620000" cy="5715000"/>
            <wp:effectExtent l="0" t="0" r="0" b="0"/>
            <wp:docPr id="4" name="Рисунок 4" descr="http://www.rehacomp.ru/netcat_files/Image/musium/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musium/_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интерес музейный стенд вызвал у посетителей. Среди них были: инвалиды разных категорий, родители с детьми инвалидами, сотрудники службы социальной защиты Москвы, Московской области, ряда других регионов, студенты - будущие социальные работники из московских университетов и другие.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98924AD" wp14:editId="3873A8FD">
            <wp:extent cx="5715000" cy="7620000"/>
            <wp:effectExtent l="0" t="0" r="0" b="0"/>
            <wp:docPr id="5" name="Рисунок 5" descr="http://www.rehacomp.ru/netcat_files/Image/musium/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musium/_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 посетил министр Правительства Москвы, руководитель Департамента социальной защиты населения Москвы В. А. Петросян.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D50EE64" wp14:editId="6F4FD6F4">
            <wp:extent cx="7620000" cy="5715000"/>
            <wp:effectExtent l="0" t="0" r="0" b="0"/>
            <wp:docPr id="6" name="Рисунок 6" descr="http://www.rehacomp.ru/netcat_files/Image/musium/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musium/_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Дежурные стендисты, каждый день представлявшие в экспозиции разные музеи, работали инициативно, ответственно и смогли продемонстрировать умелое обращение с посетителями-инвалидами. В целом, профессионализм стендистов - музейных работников в лучшую сторону выделял их экспозицию среди других экспонентов выставки.</w:t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Вопросам 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тифлокомментирования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новым достижениям в области музейного обслуживания инвалидов посвящался круглый стол: «Преодоление информационных барьеров средствами культуры в интересах незрячих граждан (на примере 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тифлокомментирования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музейной работы) в Москве» (модератор С. Н. Ваньшин), в рамках конференции Правительства Москвы «Равные права - равные возможности».</w:t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обстоит дело с 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тифлокомментированием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настоящий момент в Москве, что сумели сделать для инвалидов московские музеи, рассказал в своём выступлении С. Н. Ваньшин. 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Тифлокомментатор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высшей категории, старший научный сотрудник музея Н. К. Кузьмина показала участникам круглого стола, как правильно проводить экскурсию для незрячих посетителей музеев.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4D66199" wp14:editId="5664A383">
            <wp:extent cx="7620000" cy="5715000"/>
            <wp:effectExtent l="0" t="0" r="0" b="0"/>
            <wp:docPr id="7" name="Рисунок 7" descr="http://www.rehacomp.ru/netcat_files/Image/musium/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musium/_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F6AFA4F" wp14:editId="7B95F5FE">
            <wp:extent cx="7620000" cy="5715000"/>
            <wp:effectExtent l="0" t="0" r="0" b="0"/>
            <wp:docPr id="8" name="Рисунок 8" descr="http://www.rehacomp.ru/netcat_files/Image/musium/_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musium/_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611665D" wp14:editId="1AE342DF">
            <wp:extent cx="7620000" cy="5715000"/>
            <wp:effectExtent l="0" t="0" r="0" b="0"/>
            <wp:docPr id="9" name="Рисунок 9" descr="http://www.rehacomp.ru/netcat_files/Image/musium/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musium/_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Новое в работе музеев нашего города можно было увидеть в выступлениях зам. руководителя музея-заповедника «Царицыно» И. Н. Фроловой и учёного секретаря Государственного Дарвиновского музея Т. С. 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Кубасовой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работе американских музеев - по докладу зам. ген. директора Института «</w:t>
      </w:r>
      <w:proofErr w:type="spellStart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D00FB4">
        <w:rPr>
          <w:rFonts w:ascii="Times New Roman" w:eastAsia="Times New Roman" w:hAnsi="Times New Roman" w:cs="Times New Roman"/>
          <w:sz w:val="24"/>
          <w:szCs w:val="24"/>
          <w:lang w:eastAsia="ru-RU"/>
        </w:rPr>
        <w:t>» О. В. Сергеевой.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490EA6E" wp14:editId="7AA55EC5">
            <wp:extent cx="7620000" cy="5715000"/>
            <wp:effectExtent l="0" t="0" r="0" b="0"/>
            <wp:docPr id="10" name="Рисунок 10" descr="http://www.rehacomp.ru/netcat_files/Image/musium/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musium/_1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 1990 году в Капитолии начал работу отдел по доступности для посетителей - людей с инвалидностью. Любой из них имеет возможность воспользоваться техническими средствами реабилитации, в том числе колясками. Вашингтон, округ Колумбия, июнь 2010г.</w:t>
      </w:r>
    </w:p>
    <w:p w:rsidR="00D00FB4" w:rsidRPr="00D00FB4" w:rsidRDefault="00D00FB4" w:rsidP="00D00F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67E6657" wp14:editId="53205389">
            <wp:extent cx="7620000" cy="5715000"/>
            <wp:effectExtent l="0" t="0" r="0" b="0"/>
            <wp:docPr id="11" name="Рисунок 11" descr="http://www.rehacomp.ru/netcat_files/Image/musium/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musium/_1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Посетитель Капитолия имеет возможность получить информацию о предоставляемых услугах и их доступности для разных категорий инвалидов. Вашингтон, округ Колумбия, июнь 2010г.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A28CC0E" wp14:editId="02F27CF4">
            <wp:extent cx="7620000" cy="5715000"/>
            <wp:effectExtent l="0" t="0" r="0" b="0"/>
            <wp:docPr id="12" name="Рисунок 12" descr="http://www.rehacomp.ru/netcat_files/Image/musium/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hacomp.ru/netcat_files/Image/musium/_1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Капитолий доступен для инвалидов разных категорий. Вашингтон, округ Колумбия, июнь 2010г.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91A0C87" wp14:editId="63C7F044">
            <wp:extent cx="7620000" cy="5715000"/>
            <wp:effectExtent l="0" t="0" r="0" b="0"/>
            <wp:docPr id="13" name="Рисунок 13" descr="http://www.rehacomp.ru/netcat_files/Image/musium/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musium/_1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Музейное пространство доступно для всех категорий инвалидов Национальный музей американской истории, Вашингтон, округ Колумбия, июнь 2010г.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75F699D" wp14:editId="2EB9A746">
            <wp:extent cx="7620000" cy="5715000"/>
            <wp:effectExtent l="0" t="0" r="0" b="0"/>
            <wp:docPr id="14" name="Рисунок 14" descr="http://www.rehacomp.ru/netcat_files/Image/musium/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musium/_1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Рельефный план железнодорожной станции в Солсбери в Национальном музее американской истории. Вашингтон, округ Колумбия, июнь 2010г.</w:t>
      </w:r>
    </w:p>
    <w:p w:rsidR="00D00FB4" w:rsidRPr="00D00FB4" w:rsidRDefault="00D00FB4" w:rsidP="00D00FB4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2638C52" wp14:editId="0FC45D98">
            <wp:extent cx="7620000" cy="5715000"/>
            <wp:effectExtent l="0" t="0" r="0" b="0"/>
            <wp:docPr id="15" name="Рисунок 15" descr="http://www.rehacomp.ru/netcat_files/Image/musium/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musium/_1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Фрагмент экспозиции, посвященной участникам Второй мировой войны. «Мэри Скотт и ее семья&gt; в Национальном музее американской истории - соблюдается принцип «Руками трогать». Вашингтон, округ Колумбия, июнь 2010 г.</w:t>
      </w:r>
    </w:p>
    <w:p w:rsidR="00D00FB4" w:rsidRPr="00D00FB4" w:rsidRDefault="00D00FB4" w:rsidP="00D00F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00AE8ED" wp14:editId="11124A00">
            <wp:extent cx="7620000" cy="5715000"/>
            <wp:effectExtent l="0" t="0" r="0" b="0"/>
            <wp:docPr id="16" name="Рисунок 16" descr="http://www.rehacomp.ru/netcat_files/Image/musium/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hacomp.ru/netcat_files/Image/musium/_1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Фрагмент экспозиции, посвященной фауне Америки, в Национальном музее американской истории. Представлен экспонат «Шерсть бизона» для тактильного ознакомления людей с инвалидностью. Вашингтон, округ Колумбия, июнь 2010 г.</w:t>
      </w:r>
    </w:p>
    <w:p w:rsidR="00D00FB4" w:rsidRPr="00D00FB4" w:rsidRDefault="00D00FB4" w:rsidP="00D00F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D969C58" wp14:editId="22B97FCA">
            <wp:extent cx="7620000" cy="5715000"/>
            <wp:effectExtent l="0" t="0" r="0" b="0"/>
            <wp:docPr id="17" name="Рисунок 17" descr="http://www.rehacomp.ru/netcat_files/Image/musium/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hacomp.ru/netcat_files/Image/musium/_1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B4" w:rsidRPr="00D00FB4" w:rsidRDefault="00D00FB4" w:rsidP="00D00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00F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 желанию во время самостоятельного посещения различных музеев можно воспользоваться услугами специального аудиогида для слепых </w:t>
      </w:r>
    </w:p>
    <w:p w:rsidR="00436DD8" w:rsidRDefault="00436DD8">
      <w:bookmarkStart w:id="1" w:name="_GoBack"/>
      <w:bookmarkEnd w:id="1"/>
    </w:p>
    <w:sectPr w:rsidR="00436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94"/>
    <w:rsid w:val="000A0B94"/>
    <w:rsid w:val="00436DD8"/>
    <w:rsid w:val="00D0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E1042-A558-4878-B360-D5162776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2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378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131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32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037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23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14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315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062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816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30705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963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2806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6788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34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682</Words>
  <Characters>3891</Characters>
  <Application>Microsoft Office Word</Application>
  <DocSecurity>0</DocSecurity>
  <Lines>32</Lines>
  <Paragraphs>9</Paragraphs>
  <ScaleCrop>false</ScaleCrop>
  <Company/>
  <LinksUpToDate>false</LinksUpToDate>
  <CharactersWithSpaces>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2019-10-24T07:07:00Z</dcterms:created>
  <dcterms:modified xsi:type="dcterms:W3CDTF">2019-10-24T07:09:00Z</dcterms:modified>
</cp:coreProperties>
</file>