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A392F" w:rsidRPr="009A392F" w:rsidRDefault="009A392F" w:rsidP="009A392F">
      <w:pPr>
        <w:spacing w:before="100" w:beforeAutospacing="1" w:after="100" w:afterAutospacing="1" w:line="240" w:lineRule="auto"/>
        <w:ind w:firstLine="4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392F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Исполнилось 1</w:t>
      </w:r>
      <w:r w:rsidR="008A066D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Pr="009A39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лет с того момента, как в 2002-м году началась регулярная работа по определению признаков и формированию условий, по которым инвалиды разных категорий могли бы лучше всего знакомиться с сокровищами музейных экспозиций и коллекций. Начинало складываться понимание, что и как нужно сделать, чтобы сблизить инвалида и музейные экспонаты, не смотря на физические ограничения людей.</w:t>
      </w:r>
    </w:p>
    <w:p w:rsidR="009A392F" w:rsidRPr="009A392F" w:rsidRDefault="009A392F" w:rsidP="009A392F">
      <w:pPr>
        <w:spacing w:after="75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9A392F">
        <w:rPr>
          <w:rFonts w:ascii="Times New Roman" w:eastAsia="Times New Roman" w:hAnsi="Times New Roman" w:cs="Times New Roman"/>
          <w:i/>
          <w:iCs/>
          <w:noProof/>
          <w:sz w:val="24"/>
          <w:szCs w:val="24"/>
          <w:lang w:eastAsia="ru-RU"/>
        </w:rPr>
        <w:drawing>
          <wp:inline distT="0" distB="0" distL="0" distR="0" wp14:anchorId="7A69ECCF" wp14:editId="7BCAB897">
            <wp:extent cx="5600700" cy="7620000"/>
            <wp:effectExtent l="0" t="0" r="0" b="0"/>
            <wp:docPr id="1" name="Рисунок 1" descr="http://www.rehacomp.ru/netcat_files/Image/musium/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rehacomp.ru/netcat_files/Image/musium/_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392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br/>
        <w:t>Греческий зал в Лувре. «Осмотр» экспонатов на ощупь. Париж, Франция, ноябрь 1997</w:t>
      </w:r>
      <w:proofErr w:type="gramStart"/>
      <w:r w:rsidRPr="009A392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г..</w:t>
      </w:r>
      <w:proofErr w:type="gramEnd"/>
    </w:p>
    <w:p w:rsidR="009A392F" w:rsidRPr="009A392F" w:rsidRDefault="009A392F" w:rsidP="009A392F">
      <w:pPr>
        <w:spacing w:before="100" w:beforeAutospacing="1" w:after="100" w:afterAutospacing="1" w:line="240" w:lineRule="auto"/>
        <w:ind w:firstLine="4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392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Зарождение идеи разработать метод социокультурной реабилитации инвалидов музейными средствами было и случайным, и не случайным. Оно произошло в семье О. П. и С. Н. Ваньшиных, что и позволило свести вместе музееведение и </w:t>
      </w:r>
      <w:proofErr w:type="spellStart"/>
      <w:r w:rsidRPr="009A392F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реабилитологию</w:t>
      </w:r>
      <w:proofErr w:type="spellEnd"/>
      <w:r w:rsidRPr="009A39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Ольга Павловна Ваньшина - заведующая справочно-библиографическим отделом Государственного Дарвиновского Музея (ГДМ). За её плечами Ветеринарная Академия им. Скрябина, работа младшим научным сотрудником в музее им. Тимирязева вместе с будущим директором ГДМ А. С. </w:t>
      </w:r>
      <w:proofErr w:type="spellStart"/>
      <w:r w:rsidRPr="009A392F">
        <w:rPr>
          <w:rFonts w:ascii="Times New Roman" w:eastAsia="Times New Roman" w:hAnsi="Times New Roman" w:cs="Times New Roman"/>
          <w:sz w:val="24"/>
          <w:szCs w:val="24"/>
          <w:lang w:eastAsia="ru-RU"/>
        </w:rPr>
        <w:t>Клюкиной</w:t>
      </w:r>
      <w:proofErr w:type="spellEnd"/>
      <w:r w:rsidRPr="009A392F">
        <w:rPr>
          <w:rFonts w:ascii="Times New Roman" w:eastAsia="Times New Roman" w:hAnsi="Times New Roman" w:cs="Times New Roman"/>
          <w:sz w:val="24"/>
          <w:szCs w:val="24"/>
          <w:lang w:eastAsia="ru-RU"/>
        </w:rPr>
        <w:t>, карьерный рост от библиотекаря до заведующей отделом в Российской Государственной Библиотеке для слепых и, наконец, её активная деятельность с горячей любовью к музейному делу и к музейной библиотеке в ГДМ с 1995 года. Сергей Николаевич Ваньшин - кандидат педагогических наук, с 2001 года руководит реабилитационным Институтом «</w:t>
      </w:r>
      <w:proofErr w:type="spellStart"/>
      <w:r w:rsidRPr="009A392F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Реакомп</w:t>
      </w:r>
      <w:proofErr w:type="spellEnd"/>
      <w:r w:rsidRPr="009A392F">
        <w:rPr>
          <w:rFonts w:ascii="Times New Roman" w:eastAsia="Times New Roman" w:hAnsi="Times New Roman" w:cs="Times New Roman"/>
          <w:sz w:val="24"/>
          <w:szCs w:val="24"/>
          <w:lang w:eastAsia="ru-RU"/>
        </w:rPr>
        <w:t>» Всероссийского Общества Слепых - базовым учреждением по научной работе, комплексной реабилитации инвалидов, по внедрению информационных технологий в быт, учёбу и труд инвалидов по зрению. Нужно отметить, что родители с раннего детства привили ему любовь к музеям, к истории. Будучи инвалидом по зрению, он не смог стать военным историком, но глубокая тяга к нашему прошлому, к его поразительным событиям и загадкам трансформировались в домашний музей. В него входит множество книг, военных артефактов, масштабных моделей транспорта, оружия, военной техники, кино-, фото- и фоно-документов.</w:t>
      </w:r>
    </w:p>
    <w:p w:rsidR="009A392F" w:rsidRPr="009A392F" w:rsidRDefault="009A392F" w:rsidP="009A392F">
      <w:pPr>
        <w:spacing w:before="100" w:beforeAutospacing="1" w:after="100" w:afterAutospacing="1" w:line="240" w:lineRule="auto"/>
        <w:ind w:firstLine="4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392F">
        <w:rPr>
          <w:rFonts w:ascii="Times New Roman" w:eastAsia="Times New Roman" w:hAnsi="Times New Roman" w:cs="Times New Roman"/>
          <w:sz w:val="24"/>
          <w:szCs w:val="24"/>
          <w:lang w:eastAsia="ru-RU"/>
        </w:rPr>
        <w:t>Вот почему</w:t>
      </w:r>
      <w:bookmarkStart w:id="0" w:name="_GoBack"/>
      <w:bookmarkEnd w:id="0"/>
      <w:r w:rsidRPr="009A39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Ваньшины не пропускали ни один стоящий музей, который им встречался в командировках или в отпуске.</w:t>
      </w:r>
    </w:p>
    <w:p w:rsidR="009A392F" w:rsidRPr="009A392F" w:rsidRDefault="009A392F" w:rsidP="009A392F">
      <w:pPr>
        <w:spacing w:before="100" w:beforeAutospacing="1" w:after="100" w:afterAutospacing="1" w:line="240" w:lineRule="auto"/>
        <w:ind w:firstLine="4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39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Сильное впечатление </w:t>
      </w:r>
      <w:proofErr w:type="spellStart"/>
      <w:r w:rsidRPr="009A392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произвёло</w:t>
      </w:r>
      <w:proofErr w:type="spellEnd"/>
      <w:r w:rsidRPr="009A39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них разрешение смотрителя одного из залов парижского Лувра осмотреть на ощупь доступные экспонаты.</w:t>
      </w:r>
    </w:p>
    <w:p w:rsidR="009A392F" w:rsidRPr="009A392F" w:rsidRDefault="009A392F" w:rsidP="009A392F">
      <w:pPr>
        <w:spacing w:before="100" w:beforeAutospacing="1" w:after="100" w:afterAutospacing="1" w:line="240" w:lineRule="auto"/>
        <w:ind w:firstLine="4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39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2001-м году, будучи в гостях в Германии в семье </w:t>
      </w:r>
      <w:proofErr w:type="spellStart"/>
      <w:r w:rsidRPr="009A392F">
        <w:rPr>
          <w:rFonts w:ascii="Times New Roman" w:eastAsia="Times New Roman" w:hAnsi="Times New Roman" w:cs="Times New Roman"/>
          <w:sz w:val="24"/>
          <w:szCs w:val="24"/>
          <w:lang w:eastAsia="ru-RU"/>
        </w:rPr>
        <w:t>Брегиты</w:t>
      </w:r>
      <w:proofErr w:type="spellEnd"/>
      <w:r w:rsidRPr="009A39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Йозефа </w:t>
      </w:r>
      <w:proofErr w:type="spellStart"/>
      <w:r w:rsidRPr="009A392F">
        <w:rPr>
          <w:rFonts w:ascii="Times New Roman" w:eastAsia="Times New Roman" w:hAnsi="Times New Roman" w:cs="Times New Roman"/>
          <w:sz w:val="24"/>
          <w:szCs w:val="24"/>
          <w:lang w:eastAsia="ru-RU"/>
        </w:rPr>
        <w:t>Эндер</w:t>
      </w:r>
      <w:proofErr w:type="spellEnd"/>
      <w:r w:rsidRPr="009A39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Ваньшины побывали в ряде немецких музеев. Их поразило отношение к незрячим посетителям со стороны немецких музейных работников и методы обслуживания, которые реально помогали слепому составить вполне законченное представление об экспозиции и об основных её экспонатах.</w:t>
      </w:r>
    </w:p>
    <w:p w:rsidR="009A392F" w:rsidRPr="009A392F" w:rsidRDefault="009A392F" w:rsidP="009A392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392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9A392F" w:rsidRPr="009A392F" w:rsidRDefault="009A392F" w:rsidP="009A392F">
      <w:pPr>
        <w:spacing w:after="75" w:line="24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9A392F">
        <w:rPr>
          <w:rFonts w:ascii="Times New Roman" w:eastAsia="Times New Roman" w:hAnsi="Times New Roman" w:cs="Times New Roman"/>
          <w:i/>
          <w:iCs/>
          <w:noProof/>
          <w:sz w:val="24"/>
          <w:szCs w:val="24"/>
          <w:lang w:eastAsia="ru-RU"/>
        </w:rPr>
        <w:lastRenderedPageBreak/>
        <w:drawing>
          <wp:inline distT="0" distB="0" distL="0" distR="0" wp14:anchorId="4CAEB15E" wp14:editId="319DF0C7">
            <wp:extent cx="7620000" cy="6210300"/>
            <wp:effectExtent l="0" t="0" r="0" b="0"/>
            <wp:docPr id="2" name="Рисунок 2" descr="http://www.rehacomp.ru/netcat_files/Image/musium/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rehacomp.ru/netcat_files/Image/musium/_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621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392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br/>
        <w:t xml:space="preserve">Интерактивный экспонат - старинная шарманка, музей музыкальных аппаратов З. </w:t>
      </w:r>
      <w:proofErr w:type="spellStart"/>
      <w:r w:rsidRPr="009A392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Венделя</w:t>
      </w:r>
      <w:proofErr w:type="spellEnd"/>
      <w:r w:rsidRPr="009A392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. </w:t>
      </w:r>
      <w:proofErr w:type="spellStart"/>
      <w:r w:rsidRPr="009A392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Рюдесхайм</w:t>
      </w:r>
      <w:proofErr w:type="spellEnd"/>
      <w:r w:rsidRPr="009A392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, Германия, август </w:t>
      </w:r>
      <w:proofErr w:type="gramStart"/>
      <w:r w:rsidRPr="009A392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2001..</w:t>
      </w:r>
      <w:proofErr w:type="gramEnd"/>
    </w:p>
    <w:p w:rsidR="009A392F" w:rsidRPr="009A392F" w:rsidRDefault="009A392F" w:rsidP="009A392F">
      <w:pPr>
        <w:spacing w:after="150" w:line="24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9A392F">
        <w:rPr>
          <w:rFonts w:ascii="Times New Roman" w:eastAsia="Times New Roman" w:hAnsi="Times New Roman" w:cs="Times New Roman"/>
          <w:i/>
          <w:iCs/>
          <w:noProof/>
          <w:sz w:val="24"/>
          <w:szCs w:val="24"/>
          <w:lang w:eastAsia="ru-RU"/>
        </w:rPr>
        <w:lastRenderedPageBreak/>
        <w:drawing>
          <wp:inline distT="0" distB="0" distL="0" distR="0" wp14:anchorId="64D739D7" wp14:editId="1E441735">
            <wp:extent cx="7620000" cy="6210300"/>
            <wp:effectExtent l="0" t="0" r="0" b="0"/>
            <wp:docPr id="3" name="Рисунок 3" descr="http://www.rehacomp.ru/netcat_files/Image/musium/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rehacomp.ru/netcat_files/Image/musium/_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621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392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br/>
        <w:t xml:space="preserve">Осмотр открыто-стоящих экспонатов в экспозиции, танк «Пантера», в частном музее техники </w:t>
      </w:r>
      <w:proofErr w:type="spellStart"/>
      <w:r w:rsidRPr="009A392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Зинсхайм</w:t>
      </w:r>
      <w:proofErr w:type="spellEnd"/>
      <w:r w:rsidRPr="009A392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под Франкфуртом на Майне. Германия, август 2001.</w:t>
      </w:r>
    </w:p>
    <w:p w:rsidR="009A392F" w:rsidRPr="009A392F" w:rsidRDefault="009A392F" w:rsidP="009A392F">
      <w:pPr>
        <w:spacing w:after="150" w:line="24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9A392F">
        <w:rPr>
          <w:rFonts w:ascii="Times New Roman" w:eastAsia="Times New Roman" w:hAnsi="Times New Roman" w:cs="Times New Roman"/>
          <w:i/>
          <w:iCs/>
          <w:noProof/>
          <w:sz w:val="24"/>
          <w:szCs w:val="24"/>
          <w:lang w:eastAsia="ru-RU"/>
        </w:rPr>
        <w:lastRenderedPageBreak/>
        <w:drawing>
          <wp:inline distT="0" distB="0" distL="0" distR="0" wp14:anchorId="2FD2CD04" wp14:editId="43013F9A">
            <wp:extent cx="7620000" cy="5897880"/>
            <wp:effectExtent l="0" t="0" r="0" b="7620"/>
            <wp:docPr id="4" name="Рисунок 4" descr="http://www.rehacomp.ru/netcat_files/Image/musium/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rehacomp.ru/netcat_files/Image/musium/_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89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392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br/>
        <w:t>Тактильный осмотр кухонной дровяной плиты - игрушки начала XX века в методическом кабинете частного музея игрушек под Франкфуртом на Майне. Германия, август 2001.</w:t>
      </w:r>
    </w:p>
    <w:p w:rsidR="009A392F" w:rsidRPr="009A392F" w:rsidRDefault="009A392F" w:rsidP="009A392F">
      <w:pPr>
        <w:spacing w:before="100" w:beforeAutospacing="1" w:after="100" w:afterAutospacing="1" w:line="240" w:lineRule="auto"/>
        <w:ind w:firstLine="4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39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школьные годы С. Ваньшин вместе с одноклассниками неоднократно посещал музеи в соответствии с учебной программой и в иных целях в Москве, Ленинграде, Владимире, Киеве и </w:t>
      </w:r>
      <w:proofErr w:type="gramStart"/>
      <w:r w:rsidRPr="009A392F">
        <w:rPr>
          <w:rFonts w:ascii="Times New Roman" w:eastAsia="Times New Roman" w:hAnsi="Times New Roman" w:cs="Times New Roman"/>
          <w:sz w:val="24"/>
          <w:szCs w:val="24"/>
          <w:lang w:eastAsia="ru-RU"/>
        </w:rPr>
        <w:t>др..</w:t>
      </w:r>
      <w:proofErr w:type="gramEnd"/>
      <w:r w:rsidRPr="009A39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каждом случае музейные работники, учитывая, что к ним приехали незрячие школьники, подыскивали приёмы и способы, как лучше познакомить с экспозицией необычных посетителей. Получалось это, то лучше, то хуже, как правило, разрешали трогать открытые экспонаты, некоторые экспонаты из экспозиции передавали в руки школьникам. Часто экскурсоводы стремились поподробнее описать то, о чём они рассказывали. В конечном счёте, музейщики достигали цели, и экскурсия пополняла знания незрячих школьников. Однако каждая такая экскурсия имела исключительный характер и требовала согласований. Не всегда, особенно при индивидуальном посещении, смотрители залов разрешали тактильный осмотр.</w:t>
      </w:r>
    </w:p>
    <w:p w:rsidR="009A392F" w:rsidRPr="009A392F" w:rsidRDefault="009A392F" w:rsidP="009A392F">
      <w:pPr>
        <w:spacing w:before="100" w:beforeAutospacing="1" w:after="100" w:afterAutospacing="1" w:line="240" w:lineRule="auto"/>
        <w:ind w:firstLine="4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39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Пришло время искать законные основания для специальных условий доступа инвалидам к музейным экспозициям. Пришла пора подготовить общие рекомендации по организации обслуживания и проведению экскурсий для инвалидов разных категорий. С этим предложением Ваньшины обратились к директору ГДМ А. И. </w:t>
      </w:r>
      <w:proofErr w:type="spellStart"/>
      <w:r w:rsidRPr="009A392F">
        <w:rPr>
          <w:rFonts w:ascii="Times New Roman" w:eastAsia="Times New Roman" w:hAnsi="Times New Roman" w:cs="Times New Roman"/>
          <w:sz w:val="24"/>
          <w:szCs w:val="24"/>
          <w:lang w:eastAsia="ru-RU"/>
        </w:rPr>
        <w:t>Клюкиной</w:t>
      </w:r>
      <w:proofErr w:type="spellEnd"/>
      <w:r w:rsidRPr="009A39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Анна </w:t>
      </w:r>
      <w:r w:rsidRPr="009A392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Иосифовна, которая в своё время, после травмы была вынуждена несколько месяцев провести на инвалидной коляске, хорошо зная Ольгу Павловну и ее успешную работу в библиотеке для слепых, приняла предложение супругов.</w:t>
      </w:r>
    </w:p>
    <w:p w:rsidR="009A392F" w:rsidRPr="009A392F" w:rsidRDefault="009A392F" w:rsidP="009A392F">
      <w:pPr>
        <w:spacing w:before="100" w:beforeAutospacing="1" w:after="100" w:afterAutospacing="1" w:line="240" w:lineRule="auto"/>
        <w:ind w:firstLine="4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392F">
        <w:rPr>
          <w:rFonts w:ascii="Times New Roman" w:eastAsia="Times New Roman" w:hAnsi="Times New Roman" w:cs="Times New Roman"/>
          <w:sz w:val="24"/>
          <w:szCs w:val="24"/>
          <w:lang w:eastAsia="ru-RU"/>
        </w:rPr>
        <w:t>Идею обеспечить организационно и методически доступность инвалидам к музейным экспозициям горячо поддержали один из авторов закона о социальной защите РФ, депутат Государственной Думы О. Н. Смолин (инвалид по зрению), руководители Всероссийского Общества Инвалидов, активисты Всероссийского Общества Глухих и другие.</w:t>
      </w:r>
    </w:p>
    <w:p w:rsidR="009A392F" w:rsidRPr="009A392F" w:rsidRDefault="009A392F" w:rsidP="009A392F">
      <w:pPr>
        <w:spacing w:after="150" w:line="24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9A392F">
        <w:rPr>
          <w:rFonts w:ascii="Times New Roman" w:eastAsia="Times New Roman" w:hAnsi="Times New Roman" w:cs="Times New Roman"/>
          <w:i/>
          <w:iCs/>
          <w:noProof/>
          <w:sz w:val="24"/>
          <w:szCs w:val="24"/>
          <w:lang w:eastAsia="ru-RU"/>
        </w:rPr>
        <w:drawing>
          <wp:inline distT="0" distB="0" distL="0" distR="0" wp14:anchorId="450FD91C" wp14:editId="7464EB92">
            <wp:extent cx="7620000" cy="5074920"/>
            <wp:effectExtent l="0" t="0" r="0" b="0"/>
            <wp:docPr id="5" name="Рисунок 5" descr="http://www.rehacomp.ru/netcat_files/Image/musium/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rehacomp.ru/netcat_files/Image/musium/_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07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392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br/>
        <w:t>Один из авторов закона «О социальной защите инвалидов РФ» депутат Государственной Думы О.Н. Смолин в Государственном Дарвиновском музее. 2003 г.</w:t>
      </w:r>
    </w:p>
    <w:p w:rsidR="009A392F" w:rsidRPr="009A392F" w:rsidRDefault="009A392F" w:rsidP="009A392F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9A392F">
        <w:rPr>
          <w:rFonts w:ascii="Times New Roman" w:eastAsia="Times New Roman" w:hAnsi="Times New Roman" w:cs="Times New Roman"/>
          <w:i/>
          <w:iCs/>
          <w:noProof/>
          <w:sz w:val="24"/>
          <w:szCs w:val="24"/>
          <w:lang w:eastAsia="ru-RU"/>
        </w:rPr>
        <w:lastRenderedPageBreak/>
        <w:drawing>
          <wp:inline distT="0" distB="0" distL="0" distR="0" wp14:anchorId="0C08EC07" wp14:editId="73C8291D">
            <wp:extent cx="7620000" cy="5074920"/>
            <wp:effectExtent l="0" t="0" r="0" b="0"/>
            <wp:docPr id="6" name="Рисунок 6" descr="http://www.rehacomp.ru/netcat_files/Image/musium/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rehacomp.ru/netcat_files/Image/musium/_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07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392F" w:rsidRPr="009A392F" w:rsidRDefault="009A392F" w:rsidP="009A392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9A392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Инвалиды с нарушением опорно-двигательного аппарата на колясках у витрин Государственного Дарвиновского музея. На снимке В. Школьников и Н. </w:t>
      </w:r>
      <w:proofErr w:type="spellStart"/>
      <w:r w:rsidRPr="009A392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Присецкая</w:t>
      </w:r>
      <w:proofErr w:type="spellEnd"/>
      <w:r w:rsidRPr="009A392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. 2003 г. Они же стали первыми экскурсантами, для которых экскурсии по специально разработанной методике начала проводить О. П. Ваньшина.</w:t>
      </w:r>
    </w:p>
    <w:p w:rsidR="009A392F" w:rsidRPr="009A392F" w:rsidRDefault="009A392F" w:rsidP="009A392F">
      <w:pPr>
        <w:spacing w:before="100" w:beforeAutospacing="1" w:after="100" w:afterAutospacing="1" w:line="240" w:lineRule="auto"/>
        <w:ind w:firstLine="4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392F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Таким образом, С. Н. Ваньшину принадлежит замысел объединить требования реабилитации инвалидов и музейного дела, разработать, специальный метод социокультурной реабилитации инвалидов музейными средствами и его апробации в Государственном Дарвиновском музее. 4 мая 2003 года было заключено «Соглашение о сотрудничестве между ИПРПП ВОС «</w:t>
      </w:r>
      <w:proofErr w:type="spellStart"/>
      <w:r w:rsidRPr="009A392F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Реакомп</w:t>
      </w:r>
      <w:proofErr w:type="spellEnd"/>
      <w:r w:rsidRPr="009A392F">
        <w:rPr>
          <w:rFonts w:ascii="Times New Roman" w:eastAsia="Times New Roman" w:hAnsi="Times New Roman" w:cs="Times New Roman"/>
          <w:sz w:val="24"/>
          <w:szCs w:val="24"/>
          <w:lang w:eastAsia="ru-RU"/>
        </w:rPr>
        <w:t>» и ГДМ, которое легло в основу последующей совместной работы учреждения культуры и реабилитационного учреждения.</w:t>
      </w:r>
    </w:p>
    <w:p w:rsidR="009A392F" w:rsidRPr="009A392F" w:rsidRDefault="009A392F" w:rsidP="009A392F">
      <w:pPr>
        <w:spacing w:before="100" w:beforeAutospacing="1" w:after="100" w:afterAutospacing="1" w:line="240" w:lineRule="auto"/>
        <w:ind w:firstLine="4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392F">
        <w:rPr>
          <w:rFonts w:ascii="Times New Roman" w:eastAsia="Times New Roman" w:hAnsi="Times New Roman" w:cs="Times New Roman"/>
          <w:sz w:val="24"/>
          <w:szCs w:val="24"/>
          <w:lang w:eastAsia="ru-RU"/>
        </w:rPr>
        <w:t>ГДМ был первым музеем, в котором директор оборудовала специальный туалет и лифт для инвалидов, пандус для колясочников при входе. На это были направлены собственные средства музея.</w:t>
      </w:r>
    </w:p>
    <w:p w:rsidR="009A392F" w:rsidRPr="009A392F" w:rsidRDefault="009A392F" w:rsidP="009A392F">
      <w:pPr>
        <w:spacing w:after="15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9A392F">
        <w:rPr>
          <w:rFonts w:ascii="Times New Roman" w:eastAsia="Times New Roman" w:hAnsi="Times New Roman" w:cs="Times New Roman"/>
          <w:i/>
          <w:iCs/>
          <w:noProof/>
          <w:sz w:val="24"/>
          <w:szCs w:val="24"/>
          <w:lang w:eastAsia="ru-RU"/>
        </w:rPr>
        <w:lastRenderedPageBreak/>
        <w:drawing>
          <wp:inline distT="0" distB="0" distL="0" distR="0" wp14:anchorId="4D538EC0" wp14:editId="79C70BAA">
            <wp:extent cx="7620000" cy="5074920"/>
            <wp:effectExtent l="0" t="0" r="0" b="0"/>
            <wp:docPr id="7" name="Рисунок 7" descr="http://www.rehacomp.ru/netcat_files/Image/musium/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rehacomp.ru/netcat_files/Image/musium/_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07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392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br/>
        <w:t>Пандус при входе в Государственный Дарвиновский музей.</w:t>
      </w:r>
    </w:p>
    <w:p w:rsidR="009A392F" w:rsidRPr="009A392F" w:rsidRDefault="009A392F" w:rsidP="009A392F">
      <w:pPr>
        <w:spacing w:after="15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9A392F">
        <w:rPr>
          <w:rFonts w:ascii="Times New Roman" w:eastAsia="Times New Roman" w:hAnsi="Times New Roman" w:cs="Times New Roman"/>
          <w:i/>
          <w:iCs/>
          <w:noProof/>
          <w:sz w:val="24"/>
          <w:szCs w:val="24"/>
          <w:lang w:eastAsia="ru-RU"/>
        </w:rPr>
        <w:lastRenderedPageBreak/>
        <w:drawing>
          <wp:inline distT="0" distB="0" distL="0" distR="0" wp14:anchorId="19983D29" wp14:editId="3901531A">
            <wp:extent cx="5044440" cy="7620000"/>
            <wp:effectExtent l="0" t="0" r="3810" b="0"/>
            <wp:docPr id="8" name="Рисунок 8" descr="http://www.rehacomp.ru/netcat_files/Image/musium/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rehacomp.ru/netcat_files/Image/musium/_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444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392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br/>
        <w:t>Подъемник для инвалидов в Государственном Дарвиновском музее. 2005 г.</w:t>
      </w:r>
    </w:p>
    <w:p w:rsidR="009A392F" w:rsidRPr="009A392F" w:rsidRDefault="009A392F" w:rsidP="009A392F">
      <w:pPr>
        <w:spacing w:after="15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9A392F">
        <w:rPr>
          <w:rFonts w:ascii="Times New Roman" w:eastAsia="Times New Roman" w:hAnsi="Times New Roman" w:cs="Times New Roman"/>
          <w:i/>
          <w:iCs/>
          <w:noProof/>
          <w:sz w:val="24"/>
          <w:szCs w:val="24"/>
          <w:lang w:eastAsia="ru-RU"/>
        </w:rPr>
        <w:lastRenderedPageBreak/>
        <w:drawing>
          <wp:inline distT="0" distB="0" distL="0" distR="0" wp14:anchorId="006F0678" wp14:editId="397F8B02">
            <wp:extent cx="5044440" cy="7620000"/>
            <wp:effectExtent l="0" t="0" r="3810" b="0"/>
            <wp:docPr id="9" name="Рисунок 9" descr="http://www.rehacomp.ru/netcat_files/Image/musium/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rehacomp.ru/netcat_files/Image/musium/_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444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392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br/>
        <w:t>Туалет, оборудованный для пользования инвалидами на колясках. Государственный Дарвиновский музей. 2002 г.</w:t>
      </w:r>
    </w:p>
    <w:p w:rsidR="009A392F" w:rsidRPr="009A392F" w:rsidRDefault="009A392F" w:rsidP="009A392F">
      <w:pPr>
        <w:spacing w:after="15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9A392F">
        <w:rPr>
          <w:rFonts w:ascii="Times New Roman" w:eastAsia="Times New Roman" w:hAnsi="Times New Roman" w:cs="Times New Roman"/>
          <w:i/>
          <w:iCs/>
          <w:noProof/>
          <w:sz w:val="24"/>
          <w:szCs w:val="24"/>
          <w:lang w:eastAsia="ru-RU"/>
        </w:rPr>
        <w:lastRenderedPageBreak/>
        <w:drawing>
          <wp:inline distT="0" distB="0" distL="0" distR="0" wp14:anchorId="3E57E264" wp14:editId="376DA883">
            <wp:extent cx="7620000" cy="4389120"/>
            <wp:effectExtent l="0" t="0" r="0" b="0"/>
            <wp:docPr id="10" name="Рисунок 10" descr="http://www.rehacomp.ru/netcat_files/Image/musium/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rehacomp.ru/netcat_files/Image/musium/_1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438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392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br/>
        <w:t>Рельефно-графическая схема маршрута по этажам музея для слепых посетителей. Государственный Дарвиновский музей 2005 г.</w:t>
      </w:r>
    </w:p>
    <w:p w:rsidR="009A392F" w:rsidRPr="009A392F" w:rsidRDefault="009A392F" w:rsidP="009A392F">
      <w:pPr>
        <w:spacing w:after="15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9A392F">
        <w:rPr>
          <w:rFonts w:ascii="Times New Roman" w:eastAsia="Times New Roman" w:hAnsi="Times New Roman" w:cs="Times New Roman"/>
          <w:i/>
          <w:iCs/>
          <w:noProof/>
          <w:sz w:val="24"/>
          <w:szCs w:val="24"/>
          <w:lang w:eastAsia="ru-RU"/>
        </w:rPr>
        <w:lastRenderedPageBreak/>
        <w:drawing>
          <wp:inline distT="0" distB="0" distL="0" distR="0" wp14:anchorId="4C94E408" wp14:editId="37F2739E">
            <wp:extent cx="7620000" cy="5242560"/>
            <wp:effectExtent l="0" t="0" r="0" b="0"/>
            <wp:docPr id="11" name="Рисунок 11" descr="http://www.rehacomp.ru/netcat_files/Image/musium/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rehacomp.ru/netcat_files/Image/musium/_1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24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392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br/>
        <w:t xml:space="preserve">Пример интерактивного экспоната, предназначенного для всех, - </w:t>
      </w:r>
      <w:proofErr w:type="spellStart"/>
      <w:r w:rsidRPr="009A392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аудиоблок</w:t>
      </w:r>
      <w:proofErr w:type="spellEnd"/>
      <w:r w:rsidRPr="009A392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с голосами птиц, который дополнительно снабжен подписями по системе Брайля. Государственный Дарвиновский музей 2005 г.</w:t>
      </w:r>
    </w:p>
    <w:p w:rsidR="009A392F" w:rsidRPr="009A392F" w:rsidRDefault="009A392F" w:rsidP="009A392F">
      <w:pPr>
        <w:spacing w:after="15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9A392F">
        <w:rPr>
          <w:rFonts w:ascii="Times New Roman" w:eastAsia="Times New Roman" w:hAnsi="Times New Roman" w:cs="Times New Roman"/>
          <w:i/>
          <w:iCs/>
          <w:noProof/>
          <w:sz w:val="24"/>
          <w:szCs w:val="24"/>
          <w:lang w:eastAsia="ru-RU"/>
        </w:rPr>
        <w:lastRenderedPageBreak/>
        <w:drawing>
          <wp:inline distT="0" distB="0" distL="0" distR="0" wp14:anchorId="06FCD3B6" wp14:editId="0920CEB0">
            <wp:extent cx="7620000" cy="5295900"/>
            <wp:effectExtent l="0" t="0" r="0" b="0"/>
            <wp:docPr id="12" name="Рисунок 12" descr="http://www.rehacomp.ru/netcat_files/Image/musium/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rehacomp.ru/netcat_files/Image/musium/_1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29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392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br/>
        <w:t xml:space="preserve">Субтитры, дублирующие </w:t>
      </w:r>
      <w:proofErr w:type="gramStart"/>
      <w:r w:rsidRPr="009A392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для глухих голосовую информацию</w:t>
      </w:r>
      <w:proofErr w:type="gramEnd"/>
      <w:r w:rsidRPr="009A392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, в экспозиции Государственного Дарвиновского музея. Москва, ноябрь 2009 г.</w:t>
      </w:r>
    </w:p>
    <w:p w:rsidR="009A392F" w:rsidRPr="009A392F" w:rsidRDefault="009A392F" w:rsidP="009A392F">
      <w:pPr>
        <w:spacing w:after="15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9A392F">
        <w:rPr>
          <w:rFonts w:ascii="Times New Roman" w:eastAsia="Times New Roman" w:hAnsi="Times New Roman" w:cs="Times New Roman"/>
          <w:i/>
          <w:iCs/>
          <w:noProof/>
          <w:sz w:val="24"/>
          <w:szCs w:val="24"/>
          <w:lang w:eastAsia="ru-RU"/>
        </w:rPr>
        <w:lastRenderedPageBreak/>
        <w:drawing>
          <wp:inline distT="0" distB="0" distL="0" distR="0" wp14:anchorId="2C52A790" wp14:editId="2E245ACA">
            <wp:extent cx="4983480" cy="7620000"/>
            <wp:effectExtent l="0" t="0" r="7620" b="0"/>
            <wp:docPr id="13" name="Рисунок 13" descr="http://www.rehacomp.ru/netcat_files/Image/musium/_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rehacomp.ru/netcat_files/Image/musium/_14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348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392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br/>
        <w:t xml:space="preserve">Этикетка к бюсту Н.Н. </w:t>
      </w:r>
      <w:proofErr w:type="spellStart"/>
      <w:r w:rsidRPr="009A392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Ладыгиной-Котс</w:t>
      </w:r>
      <w:proofErr w:type="spellEnd"/>
      <w:r w:rsidRPr="009A392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, выполненная шрифтом Брайля на прозрачном пластике. Государственный Дарвиновский музей 2005 г.</w:t>
      </w:r>
    </w:p>
    <w:p w:rsidR="009A392F" w:rsidRPr="009A392F" w:rsidRDefault="009A392F" w:rsidP="009A392F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9A392F">
        <w:rPr>
          <w:rFonts w:ascii="Times New Roman" w:eastAsia="Times New Roman" w:hAnsi="Times New Roman" w:cs="Times New Roman"/>
          <w:i/>
          <w:iCs/>
          <w:noProof/>
          <w:sz w:val="24"/>
          <w:szCs w:val="24"/>
          <w:lang w:eastAsia="ru-RU"/>
        </w:rPr>
        <w:lastRenderedPageBreak/>
        <w:drawing>
          <wp:inline distT="0" distB="0" distL="0" distR="0" wp14:anchorId="79F30CDC" wp14:editId="0B868A6D">
            <wp:extent cx="5494020" cy="7620000"/>
            <wp:effectExtent l="0" t="0" r="0" b="0"/>
            <wp:docPr id="14" name="Рисунок 14" descr="http://www.rehacomp.ru/netcat_files/Image/musium/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rehacomp.ru/netcat_files/Image/musium/_1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402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392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br/>
        <w:t>Осмотр открыто стоящих экспонатов в экспозиции, реконструкция мегатерия. Государственный Дарвиновский музей 2004 г.</w:t>
      </w:r>
    </w:p>
    <w:p w:rsidR="009A392F" w:rsidRPr="009A392F" w:rsidRDefault="009A392F" w:rsidP="009A392F">
      <w:pPr>
        <w:spacing w:line="24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9A392F">
        <w:rPr>
          <w:rFonts w:ascii="Times New Roman" w:eastAsia="Times New Roman" w:hAnsi="Times New Roman" w:cs="Times New Roman"/>
          <w:i/>
          <w:iCs/>
          <w:noProof/>
          <w:sz w:val="24"/>
          <w:szCs w:val="24"/>
          <w:lang w:eastAsia="ru-RU"/>
        </w:rPr>
        <w:lastRenderedPageBreak/>
        <w:drawing>
          <wp:inline distT="0" distB="0" distL="0" distR="0" wp14:anchorId="7C41540C" wp14:editId="0E131D63">
            <wp:extent cx="7620000" cy="5257800"/>
            <wp:effectExtent l="0" t="0" r="0" b="0"/>
            <wp:docPr id="15" name="Рисунок 15" descr="http://www.rehacomp.ru/netcat_files/Image/musium/_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rehacomp.ru/netcat_files/Image/musium/_15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25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392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br/>
        <w:t>Группа слепоглухих на экскурсии в Государственном Дарвиновском музее. Ноябрь 2005 г.</w:t>
      </w:r>
    </w:p>
    <w:p w:rsidR="009A392F" w:rsidRPr="009A392F" w:rsidRDefault="009A392F" w:rsidP="009A392F">
      <w:pPr>
        <w:spacing w:before="100" w:beforeAutospacing="1" w:after="100" w:afterAutospacing="1" w:line="240" w:lineRule="auto"/>
        <w:ind w:firstLine="4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392F">
        <w:rPr>
          <w:rFonts w:ascii="Times New Roman" w:eastAsia="Times New Roman" w:hAnsi="Times New Roman" w:cs="Times New Roman"/>
          <w:sz w:val="24"/>
          <w:szCs w:val="24"/>
          <w:lang w:eastAsia="ru-RU"/>
        </w:rPr>
        <w:t>В дальнейшем, по обращению Института «</w:t>
      </w:r>
      <w:proofErr w:type="spellStart"/>
      <w:r w:rsidRPr="009A392F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Реакомп</w:t>
      </w:r>
      <w:proofErr w:type="spellEnd"/>
      <w:r w:rsidRPr="009A392F">
        <w:rPr>
          <w:rFonts w:ascii="Times New Roman" w:eastAsia="Times New Roman" w:hAnsi="Times New Roman" w:cs="Times New Roman"/>
          <w:sz w:val="24"/>
          <w:szCs w:val="24"/>
          <w:lang w:eastAsia="ru-RU"/>
        </w:rPr>
        <w:t>», развитие нового реабилитационного направления поддержал Департамент социальной защиты населения города Москвы. Появилось специальное финансирование, пусть пока скромное.</w:t>
      </w:r>
    </w:p>
    <w:p w:rsidR="009A392F" w:rsidRPr="009A392F" w:rsidRDefault="009A392F" w:rsidP="009A392F">
      <w:pPr>
        <w:spacing w:before="100" w:beforeAutospacing="1" w:after="100" w:afterAutospacing="1" w:line="240" w:lineRule="auto"/>
        <w:ind w:firstLine="4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39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эти годы С. Н. и О. П. Ваньшиными была разработана новая методика социокультурной реабилитации музейными средствами инвалидов разных категорий. При этом были учтены рекомендации </w:t>
      </w:r>
      <w:proofErr w:type="spellStart"/>
      <w:r w:rsidRPr="009A392F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реабилитологов</w:t>
      </w:r>
      <w:proofErr w:type="spellEnd"/>
      <w:r w:rsidRPr="009A39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 различных общественных организаций инвалидов. В Государственном Дарвиновском музее созданы условия проведения экскурсий для посетителей с различными ограничениями здоровья, для их доступа к основной экспозиции музея.</w:t>
      </w:r>
    </w:p>
    <w:p w:rsidR="009A392F" w:rsidRPr="009A392F" w:rsidRDefault="009A392F" w:rsidP="009A392F">
      <w:pPr>
        <w:spacing w:before="100" w:beforeAutospacing="1" w:after="100" w:afterAutospacing="1" w:line="240" w:lineRule="auto"/>
        <w:ind w:firstLine="4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39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Предложения и рекомендации по формированию доступности музеев и их экспозиций, по преодолению </w:t>
      </w:r>
      <w:proofErr w:type="spellStart"/>
      <w:r w:rsidRPr="009A392F">
        <w:rPr>
          <w:rFonts w:ascii="Times New Roman" w:eastAsia="Times New Roman" w:hAnsi="Times New Roman" w:cs="Times New Roman"/>
          <w:sz w:val="24"/>
          <w:szCs w:val="24"/>
          <w:lang w:eastAsia="ru-RU"/>
        </w:rPr>
        <w:t>отношенческих</w:t>
      </w:r>
      <w:proofErr w:type="spellEnd"/>
      <w:r w:rsidRPr="009A39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барьеров в интересах посетителей с ограничениями здоровья были обобщены и опубликованы в брошюре С. Н. и О. П. Ваньшиных «Социокультурная реабилитация инвалидов музейными средствами». Пособие выпущено при поддержке Департамента социальной защиты населения города Москвы, ГДМ и Институтом «</w:t>
      </w:r>
      <w:proofErr w:type="spellStart"/>
      <w:r w:rsidRPr="009A392F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Реакомп</w:t>
      </w:r>
      <w:proofErr w:type="spellEnd"/>
      <w:r w:rsidRPr="009A392F">
        <w:rPr>
          <w:rFonts w:ascii="Times New Roman" w:eastAsia="Times New Roman" w:hAnsi="Times New Roman" w:cs="Times New Roman"/>
          <w:sz w:val="24"/>
          <w:szCs w:val="24"/>
          <w:lang w:eastAsia="ru-RU"/>
        </w:rPr>
        <w:t>» в 2005-м году и, в связи, с разошедшемся тиражом, вторым изданием в 2009 году.</w:t>
      </w:r>
    </w:p>
    <w:p w:rsidR="009A392F" w:rsidRPr="009A392F" w:rsidRDefault="009A392F" w:rsidP="009A392F">
      <w:pPr>
        <w:spacing w:after="150" w:line="24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9A392F">
        <w:rPr>
          <w:rFonts w:ascii="Times New Roman" w:eastAsia="Times New Roman" w:hAnsi="Times New Roman" w:cs="Times New Roman"/>
          <w:i/>
          <w:iCs/>
          <w:noProof/>
          <w:sz w:val="24"/>
          <w:szCs w:val="24"/>
          <w:lang w:eastAsia="ru-RU"/>
        </w:rPr>
        <w:lastRenderedPageBreak/>
        <w:drawing>
          <wp:inline distT="0" distB="0" distL="0" distR="0" wp14:anchorId="71424193" wp14:editId="0FE213EF">
            <wp:extent cx="5334000" cy="7620000"/>
            <wp:effectExtent l="0" t="0" r="0" b="0"/>
            <wp:docPr id="16" name="Рисунок 16" descr="http://www.rehacomp.ru/netcat_files/Image/musium/_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rehacomp.ru/netcat_files/Image/musium/_16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392F">
        <w:rPr>
          <w:rFonts w:ascii="Times New Roman" w:eastAsia="Times New Roman" w:hAnsi="Times New Roman" w:cs="Times New Roman"/>
          <w:i/>
          <w:iCs/>
          <w:noProof/>
          <w:sz w:val="24"/>
          <w:szCs w:val="24"/>
          <w:lang w:eastAsia="ru-RU"/>
        </w:rPr>
        <w:lastRenderedPageBreak/>
        <w:drawing>
          <wp:inline distT="0" distB="0" distL="0" distR="0" wp14:anchorId="15DA8FED" wp14:editId="744AE95B">
            <wp:extent cx="5044440" cy="7620000"/>
            <wp:effectExtent l="0" t="0" r="3810" b="0"/>
            <wp:docPr id="17" name="Рисунок 17" descr="http://www.rehacomp.ru/netcat_files/Image/musium/_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rehacomp.ru/netcat_files/Image/musium/_17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444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392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br/>
        <w:t>Издание первое, ноябрь 2005г. Издание второе, исправленное, дополненное, ноябрь 2009</w:t>
      </w:r>
    </w:p>
    <w:p w:rsidR="009A392F" w:rsidRPr="009A392F" w:rsidRDefault="009A392F" w:rsidP="009A392F">
      <w:pPr>
        <w:spacing w:before="100" w:beforeAutospacing="1" w:after="100" w:afterAutospacing="1" w:line="240" w:lineRule="auto"/>
        <w:ind w:firstLine="4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39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Методическое пособие содержит разделы: «Введение», «Инвалиды и их особенности», «Доступность музея для инвалидов», «Оформление музейной экспозиции», «Передвижные и временные выставки», «Выставки творчества инвалидов», «Экскурсионное обслуживание инвалидов», «Работа с посетителями с нарушениями опорно-двигательного аппарата», «Посетители с особенностями развития интеллекта и эмоционального реагирования», «Посетители с проблемами речи», «Посетители с гиперкинезами», «Общение с посетителями с проблемами слуха», «Посетители с проблемами зрения», «Посетители с </w:t>
      </w:r>
      <w:r w:rsidRPr="009A392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сочетанной патологией (на примере слепоглухих)», «Дополнительные услуги», «Заключение», «Рекомендуемая литература». Цель издания - «вооружить» авторов экспозиций, экскурсоводов, других сотрудников музея знаниями, что и как можно сделать, чтобы облегчить инвалидам путь в музей и осмотр основной экспозиции, а также выставок, чтобы грамотно взаимодействовать с необычными посетителями, как построить музейную работу, чтобы она приносила удовлетворение и </w:t>
      </w:r>
      <w:proofErr w:type="gramStart"/>
      <w:r w:rsidRPr="009A392F">
        <w:rPr>
          <w:rFonts w:ascii="Times New Roman" w:eastAsia="Times New Roman" w:hAnsi="Times New Roman" w:cs="Times New Roman"/>
          <w:sz w:val="24"/>
          <w:szCs w:val="24"/>
          <w:lang w:eastAsia="ru-RU"/>
        </w:rPr>
        <w:t>музейным работникам</w:t>
      </w:r>
      <w:proofErr w:type="gramEnd"/>
      <w:r w:rsidRPr="009A39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маломобильным посетителям. Неслучайно специальное внимание уделено вопросам обслуживания незрячих посетителей, поскольку, как известно, любая экспозиция строится с расчётом на зрительное восприятие, при действующем правиле «руками не трогать!». Одним из важнейших условий метода принят принцип разумного компромисса между интересами посетителей и возможностями музея. Конкретные рекомендации проиллюстрированы большим количеством фотографий, подтверждающих достижения московских музеев и показывающих опыт зарубежных коллег. Поскольку, распространение второго издания уже завершено, и в связи с хорошими откликами, готовится к печати третье издание пособия.</w:t>
      </w:r>
    </w:p>
    <w:p w:rsidR="009A392F" w:rsidRPr="009A392F" w:rsidRDefault="009A392F" w:rsidP="009A392F">
      <w:pPr>
        <w:spacing w:after="150" w:line="24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9A392F">
        <w:rPr>
          <w:rFonts w:ascii="Times New Roman" w:eastAsia="Times New Roman" w:hAnsi="Times New Roman" w:cs="Times New Roman"/>
          <w:i/>
          <w:iCs/>
          <w:noProof/>
          <w:sz w:val="24"/>
          <w:szCs w:val="24"/>
          <w:lang w:eastAsia="ru-RU"/>
        </w:rPr>
        <w:lastRenderedPageBreak/>
        <w:drawing>
          <wp:inline distT="0" distB="0" distL="0" distR="0" wp14:anchorId="7CD043BF" wp14:editId="3922B251">
            <wp:extent cx="5372100" cy="7620000"/>
            <wp:effectExtent l="0" t="0" r="0" b="0"/>
            <wp:docPr id="18" name="Рисунок 18" descr="http://www.rehacomp.ru/netcat_files/Image/musium/_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ww.rehacomp.ru/netcat_files/Image/musium/_18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392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br/>
        <w:t xml:space="preserve">Президент Европейского союза слепых лорд сэр Колин </w:t>
      </w:r>
      <w:proofErr w:type="spellStart"/>
      <w:r w:rsidRPr="009A392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Лоу</w:t>
      </w:r>
      <w:proofErr w:type="spellEnd"/>
      <w:r w:rsidRPr="009A392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посетил по предложению Института «</w:t>
      </w:r>
      <w:proofErr w:type="spellStart"/>
      <w:r w:rsidRPr="009A392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Реакомп</w:t>
      </w:r>
      <w:proofErr w:type="spellEnd"/>
      <w:r w:rsidRPr="009A392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» ряд музеев Москвы и дал высокую оценку работе Дарвиновского музея по обслуживанию инвалидов. Он отметил, что обслуживание слепых в московских музеях, на его взгляд, поставлено лучше, чем в лондонских. Май 2005 г.</w:t>
      </w:r>
    </w:p>
    <w:p w:rsidR="009A392F" w:rsidRPr="009A392F" w:rsidRDefault="009A392F" w:rsidP="009A392F">
      <w:pPr>
        <w:spacing w:after="150" w:line="24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9A392F">
        <w:rPr>
          <w:rFonts w:ascii="Times New Roman" w:eastAsia="Times New Roman" w:hAnsi="Times New Roman" w:cs="Times New Roman"/>
          <w:i/>
          <w:iCs/>
          <w:noProof/>
          <w:sz w:val="24"/>
          <w:szCs w:val="24"/>
          <w:lang w:eastAsia="ru-RU"/>
        </w:rPr>
        <w:lastRenderedPageBreak/>
        <w:drawing>
          <wp:inline distT="0" distB="0" distL="0" distR="0" wp14:anchorId="5CC3EF9F" wp14:editId="6FDB704B">
            <wp:extent cx="7620000" cy="5387340"/>
            <wp:effectExtent l="0" t="0" r="0" b="3810"/>
            <wp:docPr id="19" name="Рисунок 19" descr="http://www.rehacomp.ru/netcat_files/Image/musium/_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rehacomp.ru/netcat_files/Image/musium/_19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38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392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br/>
        <w:t xml:space="preserve">Первый заместитель Мэра Москвы в Правительстве Москвы Л.И. </w:t>
      </w:r>
      <w:proofErr w:type="spellStart"/>
      <w:r w:rsidRPr="009A392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Швецова</w:t>
      </w:r>
      <w:proofErr w:type="spellEnd"/>
      <w:r w:rsidRPr="009A392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беседует с авторами данного пособия в Государственном Дарвиновском музее во время пресс-тура. Апрель 2009г.</w:t>
      </w:r>
    </w:p>
    <w:p w:rsidR="009A392F" w:rsidRPr="009A392F" w:rsidRDefault="009A392F" w:rsidP="009A392F">
      <w:pPr>
        <w:spacing w:after="150" w:line="24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9A392F">
        <w:rPr>
          <w:rFonts w:ascii="Times New Roman" w:eastAsia="Times New Roman" w:hAnsi="Times New Roman" w:cs="Times New Roman"/>
          <w:i/>
          <w:iCs/>
          <w:noProof/>
          <w:sz w:val="24"/>
          <w:szCs w:val="24"/>
          <w:lang w:eastAsia="ru-RU"/>
        </w:rPr>
        <w:lastRenderedPageBreak/>
        <w:drawing>
          <wp:inline distT="0" distB="0" distL="0" distR="0" wp14:anchorId="63CC7CB4" wp14:editId="168D35E6">
            <wp:extent cx="7620000" cy="5074920"/>
            <wp:effectExtent l="0" t="0" r="0" b="0"/>
            <wp:docPr id="20" name="Рисунок 20" descr="http://www.rehacomp.ru/netcat_files/Image/musium/_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www.rehacomp.ru/netcat_files/Image/musium/_20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07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392F" w:rsidRPr="009A392F" w:rsidRDefault="009A392F" w:rsidP="009A392F">
      <w:pPr>
        <w:spacing w:before="100" w:beforeAutospacing="1" w:after="100" w:afterAutospacing="1" w:line="240" w:lineRule="auto"/>
        <w:ind w:firstLine="4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39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Журналист радиостанции «Говорит Москва» Ольга </w:t>
      </w:r>
      <w:proofErr w:type="spellStart"/>
      <w:r w:rsidRPr="009A392F">
        <w:rPr>
          <w:rFonts w:ascii="Times New Roman" w:eastAsia="Times New Roman" w:hAnsi="Times New Roman" w:cs="Times New Roman"/>
          <w:sz w:val="24"/>
          <w:szCs w:val="24"/>
          <w:lang w:eastAsia="ru-RU"/>
        </w:rPr>
        <w:t>Кочетова</w:t>
      </w:r>
      <w:proofErr w:type="spellEnd"/>
      <w:r w:rsidRPr="009A39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пригласила О. П. Ваньшину рассказать в прямом эфире о работе Государственного Дарвиновского музея с инвалидами. 2010 год. Приносим извинения за качество архивной записи радиопередачи.</w:t>
      </w:r>
    </w:p>
    <w:p w:rsidR="009A392F" w:rsidRPr="009A392F" w:rsidRDefault="009A392F" w:rsidP="009A392F">
      <w:pPr>
        <w:spacing w:before="100" w:beforeAutospacing="1" w:after="100" w:afterAutospacing="1" w:line="240" w:lineRule="auto"/>
        <w:ind w:firstLine="4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392F">
        <w:rPr>
          <w:rFonts w:ascii="Times New Roman" w:eastAsia="Times New Roman" w:hAnsi="Times New Roman" w:cs="Times New Roman"/>
          <w:sz w:val="24"/>
          <w:szCs w:val="24"/>
          <w:lang w:eastAsia="ru-RU"/>
        </w:rPr>
        <w:t>ГДМ стал хорошей экспериментальной площадкой, но оставалось желание, чтобы посетители - инвалиды имели возможность бывать в различных московских музеях по выбору, в соответствии с интересом и настроением, поэтому Институт «</w:t>
      </w:r>
      <w:proofErr w:type="spellStart"/>
      <w:r w:rsidRPr="009A392F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Реакомп</w:t>
      </w:r>
      <w:proofErr w:type="spellEnd"/>
      <w:r w:rsidRPr="009A39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выдвинул предложение образовать в ГДМ </w:t>
      </w:r>
      <w:proofErr w:type="spellStart"/>
      <w:r w:rsidRPr="009A392F">
        <w:rPr>
          <w:rFonts w:ascii="Times New Roman" w:eastAsia="Times New Roman" w:hAnsi="Times New Roman" w:cs="Times New Roman"/>
          <w:sz w:val="24"/>
          <w:szCs w:val="24"/>
          <w:lang w:eastAsia="ru-RU"/>
        </w:rPr>
        <w:t>научно-методический</w:t>
      </w:r>
      <w:proofErr w:type="spellEnd"/>
      <w:r w:rsidRPr="009A39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центр по распространению нового направления социокультурной реабилитации инвалидов.</w:t>
      </w:r>
    </w:p>
    <w:p w:rsidR="00382477" w:rsidRDefault="00382477"/>
    <w:sectPr w:rsidR="003824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2544"/>
    <w:rsid w:val="001B2544"/>
    <w:rsid w:val="00382477"/>
    <w:rsid w:val="008A066D"/>
    <w:rsid w:val="009A392F"/>
    <w:rsid w:val="00D057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76D5F90-D526-4050-9FB5-C50F875B3D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7968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19314">
          <w:marLeft w:val="450"/>
          <w:marRight w:val="45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357439">
          <w:marLeft w:val="750"/>
          <w:marRight w:val="75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632652">
          <w:marLeft w:val="750"/>
          <w:marRight w:val="7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986078">
          <w:marLeft w:val="750"/>
          <w:marRight w:val="7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492431">
          <w:marLeft w:val="750"/>
          <w:marRight w:val="7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240733">
          <w:marLeft w:val="750"/>
          <w:marRight w:val="7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626441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8448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19256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88337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378602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260377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338930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79414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87490">
          <w:marLeft w:val="150"/>
          <w:marRight w:val="150"/>
          <w:marTop w:val="75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727134">
          <w:marLeft w:val="750"/>
          <w:marRight w:val="7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053280">
          <w:marLeft w:val="750"/>
          <w:marRight w:val="7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119341">
          <w:marLeft w:val="750"/>
          <w:marRight w:val="7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1965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22</Pages>
  <Words>1601</Words>
  <Characters>9129</Characters>
  <Application>Microsoft Office Word</Application>
  <DocSecurity>0</DocSecurity>
  <Lines>76</Lines>
  <Paragraphs>21</Paragraphs>
  <ScaleCrop>false</ScaleCrop>
  <Company/>
  <LinksUpToDate>false</LinksUpToDate>
  <CharactersWithSpaces>10709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Суворова Т.В.</dc:creator>
  <cp:keywords/>
  <dc:description/>
  <cp:lastModifiedBy>Суворова Т.В.</cp:lastModifiedBy>
  <cp:revision>4</cp:revision>
  <dcterms:created xsi:type="dcterms:W3CDTF">2019-10-24T06:52:00Z</dcterms:created>
  <dcterms:modified xsi:type="dcterms:W3CDTF">2019-10-24T06:55:00Z</dcterms:modified>
</cp:coreProperties>
</file>