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E01" w:rsidRPr="00D96E01" w:rsidRDefault="00D96E01" w:rsidP="00D96E0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96E0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</w:t>
      </w:r>
      <w:r w:rsidR="003133B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7</w:t>
      </w:r>
      <w:bookmarkStart w:id="0" w:name="_GoBack"/>
      <w:bookmarkEnd w:id="0"/>
      <w:r w:rsidRPr="00D96E0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лет первому компьютерному центру для слепых </w:t>
      </w:r>
    </w:p>
    <w:p w:rsidR="00D96E01" w:rsidRPr="00D96E01" w:rsidRDefault="000A7BD3" w:rsidP="00D96E01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июле</w:t>
      </w:r>
      <w:r w:rsidR="00D96E01"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1992 года началась практическая деятельность первого в СНГ и Восточной Европе специального компьютерного центра для инвалидов по зрению – консультационно-методического центра (КМЦ) по использованию незрячими компьютерной техники. Позднее он был преобразован в Республиканский центр компьютерных технологий (РЦКТ) ВОС, а потом в главный центр компьютерных технологий (ГЦКТ) ВОС «</w:t>
      </w:r>
      <w:proofErr w:type="spellStart"/>
      <w:r w:rsidR="00D96E01"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Реинком</w:t>
      </w:r>
      <w:proofErr w:type="spellEnd"/>
      <w:r w:rsidR="00D96E01"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». «</w:t>
      </w:r>
      <w:proofErr w:type="spellStart"/>
      <w:r w:rsidR="00D96E01"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Реинком</w:t>
      </w:r>
      <w:proofErr w:type="spellEnd"/>
      <w:r w:rsidR="00D96E01"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» - это сокращённый девиз компьютерного центра «Реабилитация инвалидов - через компьютер». С 2001 года ГЦКТ вошёл в состав Института «</w:t>
      </w:r>
      <w:proofErr w:type="spellStart"/>
      <w:r w:rsidR="00D96E01"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Реакомп</w:t>
      </w:r>
      <w:proofErr w:type="spellEnd"/>
      <w:r w:rsidR="00D96E01"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стал его отделом информационных технологий.</w:t>
      </w:r>
    </w:p>
    <w:p w:rsidR="00D96E01" w:rsidRPr="00D96E01" w:rsidRDefault="00D96E01" w:rsidP="00D96E01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Сформировать компьютерный центр было поручено начальнику отдела 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тифлотехники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Республиканской центральной библиотеки для слепых (РЦБС) РСФСР, кандидату педагогических наук С. Н. Ваньшину. Он же возглавлял компьютерный центр на протяжении всего времени его деятельности. В августе 1983 года в библиотеку поступил из Западной Германии первый русифицированный электронный 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тифлоприбор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Braillex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09 D» с 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брайлевским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32-хзначным электромагнитным дисплеем фирмы 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Papenmayer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(Руководители РЦБС и ВОС Д. С. Жарков и Б. В. Зимин, бывая на зарубежных выставках, задались такой целью: </w:t>
      </w:r>
      <w:proofErr w:type="gram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добыть  современное</w:t>
      </w:r>
      <w:proofErr w:type="gram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тифлотехническое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оборудование зарубежного производства для незрячих работников интеллектуального труда). В конце 70-ых годов в библиотеку поступили несколько различных приборов американского и западногерманского производства, которые не были приспособлены для эксплуатации в наших условиях. «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Braillex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изменил ситуацию. Аппарат позволял с 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брайлевской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клавиатуры записывать информацию в его буферную память и исправлять опечатки, а для хранения набранный текст через дисковод заносился на флоппи диски. К 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Braillex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интерфейс RS - 232 присоединялась электронная пишущая машинка – принтер с 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ромашечной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печатающей головкой «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Olympia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фирмы 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Adler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по команде с 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Braillex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 можно было автоматически, без помощи зрячего секретаря распечатать на бумаге обычного формата. Данный комплект мог быть использован для самостоятельной подготовки, оформления и распечатки учебных и рабочих материалов, например, автореферата диссертации.</w:t>
      </w:r>
    </w:p>
    <w:p w:rsidR="00D96E01" w:rsidRPr="00D96E01" w:rsidRDefault="00D96E01" w:rsidP="00D96E01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РЦБС Д. С. Жарков поручил пройти обучение его использованию сотрудникам библиотеки Т. Н. Ивановой и С. Н. Ваньшину. В дальнейшем Ваньшин должен был составить русскую инструкцию к комплексу и приступить к обучению незрячих студентов и специалистов – читателей библиотеки. С этого момента и по настоящее время и ведётся без перерывов обучение незрячих пользователей использованию электронной и компьютерной 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тифлотехники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. Через несколько лет на смену «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Braillex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пришли 11 аппаратов «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Versobraille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» с более надёжным пьезоэлектрическим дисплеем. В нём, в качестве носителя информации, применялись стандартные компакт - кассеты, что упрощало для читателей использование аппаратов. Помимо «Олимпии» к «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Versobraille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можно было подключать 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брайлевский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принтер «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Amboss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на котором можно было распечатать текст на 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брайлевской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бумаге с условием, что её листы имели боковую перфорацию, благодаря которой принтер подавал бумагу на печать.</w:t>
      </w:r>
    </w:p>
    <w:p w:rsidR="00D96E01" w:rsidRPr="00D96E01" w:rsidRDefault="00D96E01" w:rsidP="00D96E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</w:t>
      </w:r>
      <w:proofErr w:type="gram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</w:t>
      </w:r>
      <w:proofErr w:type="gram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библиотека приобрела 4 аппарата прямого чтения «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Optacon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», которые после 30 - 70 часов обучения открывали слепым, включая слепоглухих, возможность читать любой плоскопечатный или письменный текст и даже рассматривать простейшие чертежи и схемы. Для обучения незрячих пользователей работе на «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Optacon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представитель поставщика из Западной Германии Ральф Юнг обучил 4-х сотрудниц библиотеки. Им были вручены американские дипломы супервизоров. С использованием всего поступившего в 1985 году от фирмы «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Baum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Electronic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оборудования в РЦБС был </w:t>
      </w:r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образован сперва сектор, а потом отдел 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тифлотехнических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средств. </w:t>
      </w:r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 На этой основе в 1992 году 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развёрнули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КМЦ, причём, он был усилен новыми сотрудниками – самыми сильными профессионалами в своей области. Заместителем директора центра работал бывший военный программист Л. З. 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Кернога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Главными специалистами по вычислительной технике стали программисты: кандидат 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-мат. наук Ю. И. Котов (тотально слепой) и В. Ю. Лукьянов (слабовидящий). </w:t>
      </w:r>
    </w:p>
    <w:p w:rsidR="00D96E01" w:rsidRPr="00D96E01" w:rsidRDefault="00D96E01" w:rsidP="00D96E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должность помощника руководителя компьютерного центра из отдела библиотеки перешла И. В. 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Кручинова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программист со средним специальным образованием. На должность главного специалиста по электронике согласился поступить молодой, но опытный инженер, работавший в оборонной промышленности М. Г. 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Щёткин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96E01" w:rsidRPr="00D96E01" w:rsidRDefault="00D96E01" w:rsidP="00D96E0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E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E629FC" wp14:editId="6EC9E647">
            <wp:extent cx="11201400" cy="7947660"/>
            <wp:effectExtent l="0" t="0" r="0" b="0"/>
            <wp:docPr id="1" name="Рисунок 1" descr="Алексей Вячеславович Елагин ведет занятие со слабовидящими слушател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лексей Вячеславович Елагин ведет занятие со слабовидящими слушателям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E0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Главный специалист отдела А. В. Елагин ведёт занятия со слабовидящими слушателями компьютерных курсов, 2003 год.</w:t>
      </w:r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96E01" w:rsidRPr="00D96E01" w:rsidRDefault="00D96E01" w:rsidP="00D96E01">
      <w:pPr>
        <w:spacing w:before="100" w:beforeAutospacing="1" w:after="100" w:afterAutospacing="1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последующие годы существенное влияние на успешную деятельность компьютерного центра оказали: зам. генерального директора компьютерного центра и первый начальник отдела компьютерных технологий Института «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Реакомп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Л. В. Сухова, главный и ведущие специалисты Ю. И. Котов, В. Ю. Лукьянов, О. И. Шустов, Э. В. 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Бенеш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К. А. Лапшин, А. В. Елагин, главные инженеры М. Н. 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Щёткин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С. Г. Кудрявцев, М. В. Гринченко, С. В. Лобанов, помощники генерального директора и переводчики Н. Доронина, Е. 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Гуркина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 Шевцова, Т. Кравченко, А. 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Калиева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, А. Янин.</w:t>
      </w:r>
    </w:p>
    <w:p w:rsidR="00D96E01" w:rsidRPr="00D96E01" w:rsidRDefault="00D96E01" w:rsidP="00D96E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   В период работы отдела в структуре Института его деятельность поддерживают по своим направлениям заместители генерального директора О. В. Сергеева и Б. Д. Роман.</w:t>
      </w:r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  Решение об учреждении компьютерного центра было принято по инициативе руководителей ВОС А. Я. Неумывакина и В. А. 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Балдыкина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заседании Президиума ЦП ВОС в 12 ноября 1991 года. Наблюдая развитие электронной 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тифлотехники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зарубежом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процесс бурного распространения компьютерных технологий в нашей стране, создатели консультационно-методического центра пришли к пониманию, что персональный компьютер открывает для слепых новые горизонты, и поэтому компьютерному центру ставилась задача расширения сферы труда и учёбы инвалидов по зрению на основе применения компьютерной техники. Новую идею горячо поддерживали незрячие работники интеллектуального труда, особенно секция математиков-программистов. Среди активистов были И. А. Барков, Ю. И. Котов, О. И. Шустов, В. Ю. Лукьянов, А. А. Денискин и другие. Они как </w:t>
      </w:r>
      <w:proofErr w:type="gram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никто  другой</w:t>
      </w:r>
      <w:proofErr w:type="gram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понимали возможности компьютерной техники и перспективы применения электронных 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тифлотехсредств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слепых и слабовидящих студентов и специалистов.</w:t>
      </w:r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  Курировать работу нового учреждения было поручено заместителю председателя ЦП ВОС (ныне вице-президенту ВОС) В. А. 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Балдыкину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96E01" w:rsidRPr="00D96E01" w:rsidRDefault="00D96E01" w:rsidP="00D96E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96E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E5987E" wp14:editId="52BFDB23">
            <wp:extent cx="7620000" cy="4914900"/>
            <wp:effectExtent l="0" t="0" r="0" b="0"/>
            <wp:docPr id="2" name="Рисунок 2" descr="http://www.rehacomp.ru/netcat_files/Image/20let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hacomp.ru/netcat_files/Image/20let/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E01" w:rsidRPr="00D96E01" w:rsidRDefault="00D96E01" w:rsidP="00D96E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D96E0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  Валерий Александрович </w:t>
      </w:r>
      <w:proofErr w:type="spellStart"/>
      <w:r w:rsidRPr="00D96E0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Балдыкин</w:t>
      </w:r>
      <w:proofErr w:type="spellEnd"/>
      <w:r w:rsidRPr="00D96E0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Вице-президент Всероссийского общества слепых. Один из инициаторов создания и первый куратор консультационно – методического центра по использованию незрячими компьютерной техники</w:t>
      </w:r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96E01" w:rsidRPr="00D96E01" w:rsidRDefault="00D96E01" w:rsidP="00D96E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Непосредственную помощь в работе оказывал сотрудник аппарата управления ВОС В. Е. 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Зорохович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  Компьютерному центру были определены 3 главных направления деятельности:</w:t>
      </w:r>
    </w:p>
    <w:p w:rsidR="00D96E01" w:rsidRPr="00D96E01" w:rsidRDefault="00D96E01" w:rsidP="00D96E0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Предоставление в компьютерном зале центра возможности работать на адаптированной компьютерной технике для тех незрячих пользователей, кто успешно прошёл обучение и получил к ней доступ. Компьютерный зал работал 6 дней в неделю в течение 10 часов, предоставляя бесплатно «машинное время» для незрячих студентов и специалистов на общих основаниях. Эта работа была унаследована от отдела 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тифлотехники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РЦБС, в котором она велась с 1983 года. В компьютерном центре намечалось продолжать вслед за библиотекой вести индивидуальное обучение работе на компьютерах и других электронных аппаратах заинтересованных в этом незрячих студентов и специалистов.</w:t>
      </w:r>
    </w:p>
    <w:p w:rsidR="00D96E01" w:rsidRPr="00D96E01" w:rsidRDefault="00D96E01" w:rsidP="00D96E0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В связи с ростом интереса и предложений по разработке и производству отечественной электронной 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тифлотехники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пришло время определить в структуре ВОС организацию, которая должна консультировать разработчиков и принимать участие в развертывании производства в России </w:t>
      </w:r>
      <w:proofErr w:type="spellStart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тифлотехсредств</w:t>
      </w:r>
      <w:proofErr w:type="spellEnd"/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. Такой организацией и был объявлен консультационный методический центр.</w:t>
      </w:r>
    </w:p>
    <w:p w:rsidR="00D96E01" w:rsidRPr="00D96E01" w:rsidRDefault="00D96E01" w:rsidP="00D96E0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Собственно говоря, для создания новых условий занятости слепых и слабовидящих специалистов требовалось, разобравшись с возможностями компьютерной техники для слепых, выявить организации и участки работы в них, где мог быть применён труд инвалидов по зрению. Во исполнение этой задачи компьютерному центру было поручено разработать эскизные проекты, как тогда говорили «автоматизированных рабочих мест».</w:t>
      </w:r>
    </w:p>
    <w:p w:rsidR="00D96E01" w:rsidRPr="00D96E01" w:rsidRDefault="00D96E01" w:rsidP="00D96E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Таким образом, перед компьютерным центром стоял широкий фронт работы. После формирования его штата и ремонта, выделенных центру 5 комнат в Доме Просвещения ВОС» и началась его деятельность 1 июля 1992 года. </w:t>
      </w:r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Никому не отказывалось в обучении, причём, практика показала уже в то время, что процесс обучения лучше дифференцировать - разделить его на 3 уровня: основной (для тех, кто всерьёз готовился использовать в учёбе и труде персональный компьютер), упрощенный (ознакомительный, для тех, кому по тем или иным причинам освоить компьютер было трудно) и продвинутый (например, для программистов).</w:t>
      </w:r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 Каждый день, кроме воскресных и праздничных дней, в течение 10 часов компьютерный зал был открыт для незрячих пользователей. В зале постоянно присутствовал дежурный сотрудник КМЦ. Он помогал пользователям компьютеров, давал консультации по телефону 684-25-03, который с 1985 года остаётся неизменным для тех, кому требуется помощь в области компьютерных технологий. Дежурный вёл журнал регистрации заказанного машинного времени и фамилий заказчиков, если они получили после обучения право на самостоятельную работу с компьютерной техникой. Так регулировалось использование ПК, которых в компьютерном зале было не менее трёх.</w:t>
      </w:r>
    </w:p>
    <w:p w:rsidR="00D96E01" w:rsidRPr="00D96E01" w:rsidRDefault="00D96E01" w:rsidP="00D96E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E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D96E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69217F" wp14:editId="3B6E5235">
            <wp:extent cx="7620000" cy="4907280"/>
            <wp:effectExtent l="0" t="0" r="0" b="7620"/>
            <wp:docPr id="3" name="Рисунок 3" descr="http://www.rehacomp.ru/netcat_files/Image/20let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hacomp.ru/netcat_files/Image/20let/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E01" w:rsidRPr="00D96E01" w:rsidRDefault="00D96E01" w:rsidP="00D96E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E0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Компьютерный зал РЦКТ ВОС 1992 </w:t>
      </w:r>
      <w:proofErr w:type="gramStart"/>
      <w:r w:rsidRPr="00D96E0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год  (</w:t>
      </w:r>
      <w:proofErr w:type="gramEnd"/>
      <w:r w:rsidRPr="00D96E0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руководитель </w:t>
      </w:r>
      <w:proofErr w:type="spellStart"/>
      <w:r w:rsidRPr="00D96E0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к.п.н</w:t>
      </w:r>
      <w:proofErr w:type="spellEnd"/>
      <w:r w:rsidRPr="00D96E0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С. Н. Ваньшин) </w:t>
      </w:r>
      <w:r w:rsidRPr="00D96E0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Здесь впервые в Восточной Европе слепым и слабовидящим операторам обеспечена возможность самостоятельно работать на ПК IBM 286 с помощью тактильного дисплея Брайльбокс-40. Одно из направлений деятельности РЦКТ предоставление незрячим студентам и специалистам машинного времени на специально оснащенных компьютерах.</w:t>
      </w:r>
    </w:p>
    <w:p w:rsidR="00D96E01" w:rsidRDefault="00D96E01" w:rsidP="00D96E01">
      <w:pPr>
        <w:pStyle w:val="a3"/>
        <w:jc w:val="both"/>
      </w:pPr>
      <w:r w:rsidRPr="00D96E01">
        <w:t xml:space="preserve">   Условия и порядок использования компьютерной техники обсуждались и вырабатывались совместно с Советом незрячих пользователей компьютерного зала. В его состав вошли самые активные пользователи, а председателем Совета был избран А. С. Новиков. С самого начала работы КМЦ доброй традицией стало вовлекать в его деятельность актив из числа наиболее грамотных и заинтересованных незрячих специалистов. </w:t>
      </w:r>
      <w:r w:rsidRPr="00D96E01">
        <w:br/>
        <w:t>   В распоряжение компьютерного центра было передано оборудование западногерм</w:t>
      </w:r>
      <w:r>
        <w:t>анской фирмы «</w:t>
      </w:r>
      <w:proofErr w:type="spellStart"/>
      <w:r>
        <w:t>Baum</w:t>
      </w:r>
      <w:proofErr w:type="spellEnd"/>
      <w:r>
        <w:t xml:space="preserve"> </w:t>
      </w:r>
      <w:proofErr w:type="spellStart"/>
      <w:r>
        <w:t>electronic</w:t>
      </w:r>
      <w:proofErr w:type="spellEnd"/>
      <w:r>
        <w:t>» (ныне «</w:t>
      </w:r>
      <w:proofErr w:type="spellStart"/>
      <w:r>
        <w:t>Baum</w:t>
      </w:r>
      <w:proofErr w:type="spellEnd"/>
      <w:r>
        <w:t xml:space="preserve"> </w:t>
      </w:r>
      <w:proofErr w:type="spellStart"/>
      <w:r>
        <w:t>Retec</w:t>
      </w:r>
      <w:proofErr w:type="spellEnd"/>
      <w:r>
        <w:t>»). С ней с 1985 года установились очень хорошие деловые отношения.</w:t>
      </w:r>
    </w:p>
    <w:p w:rsidR="00D96E01" w:rsidRDefault="00D96E01" w:rsidP="00D96E01">
      <w:pPr>
        <w:pStyle w:val="a3"/>
        <w:jc w:val="center"/>
      </w:pPr>
      <w:r>
        <w:lastRenderedPageBreak/>
        <w:br/>
      </w:r>
      <w:r>
        <w:rPr>
          <w:noProof/>
        </w:rPr>
        <w:drawing>
          <wp:inline distT="0" distB="0" distL="0" distR="0" wp14:anchorId="3E3A6D7D" wp14:editId="07DBF613">
            <wp:extent cx="3261360" cy="2446020"/>
            <wp:effectExtent l="0" t="0" r="0" b="0"/>
            <wp:docPr id="4" name="Рисунок 4" descr="http://www.rehacomp.ru/netcat_files/Image/20let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ehacomp.ru/netcat_files/Image/20let/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E01" w:rsidRDefault="00D96E01" w:rsidP="00D96E01">
      <w:pPr>
        <w:pStyle w:val="a3"/>
      </w:pPr>
      <w:r>
        <w:rPr>
          <w:rStyle w:val="a4"/>
        </w:rPr>
        <w:t xml:space="preserve">Йозеф </w:t>
      </w:r>
      <w:proofErr w:type="spellStart"/>
      <w:proofErr w:type="gramStart"/>
      <w:r>
        <w:rPr>
          <w:rStyle w:val="a4"/>
        </w:rPr>
        <w:t>Эндер</w:t>
      </w:r>
      <w:proofErr w:type="spellEnd"/>
      <w:r>
        <w:rPr>
          <w:rStyle w:val="a4"/>
        </w:rPr>
        <w:t>  Представитель</w:t>
      </w:r>
      <w:proofErr w:type="gramEnd"/>
      <w:r>
        <w:rPr>
          <w:rStyle w:val="a4"/>
        </w:rPr>
        <w:t xml:space="preserve"> фирмы «BAUM»</w:t>
      </w:r>
    </w:p>
    <w:p w:rsidR="00D96E01" w:rsidRDefault="00D96E01" w:rsidP="00D96E01">
      <w:pPr>
        <w:pStyle w:val="a3"/>
        <w:jc w:val="both"/>
      </w:pPr>
      <w:r>
        <w:t xml:space="preserve">   Это произошло благодаря энтузиазму и большой любви к России слепого консультанта фирмы Йозефа </w:t>
      </w:r>
      <w:proofErr w:type="spellStart"/>
      <w:r>
        <w:t>Эндера</w:t>
      </w:r>
      <w:proofErr w:type="spellEnd"/>
      <w:r>
        <w:t xml:space="preserve">, свободно владевшего русским языком и принявшего участие в развитии практического использования электронной </w:t>
      </w:r>
      <w:proofErr w:type="spellStart"/>
      <w:r>
        <w:t>тифлотехники</w:t>
      </w:r>
      <w:proofErr w:type="spellEnd"/>
      <w:r>
        <w:t xml:space="preserve"> в Советском Союзе сперва в качестве консультанта, а позднее уже и в роли учителя. Существенную роль безусловно сыграл и создатель фирмы Вольфганг </w:t>
      </w:r>
      <w:proofErr w:type="spellStart"/>
      <w:r>
        <w:t>Баум</w:t>
      </w:r>
      <w:proofErr w:type="spellEnd"/>
      <w:r>
        <w:t xml:space="preserve">, поддержавший предложения </w:t>
      </w:r>
      <w:proofErr w:type="spellStart"/>
      <w:r>
        <w:t>Йо</w:t>
      </w:r>
      <w:proofErr w:type="spellEnd"/>
      <w:r>
        <w:t xml:space="preserve">. </w:t>
      </w:r>
      <w:proofErr w:type="spellStart"/>
      <w:r>
        <w:t>Эндера</w:t>
      </w:r>
      <w:proofErr w:type="spellEnd"/>
      <w:r>
        <w:t xml:space="preserve"> по развитию связи с Советским Союзом и, организовавший в 1989 году широкую выставку электронной </w:t>
      </w:r>
      <w:proofErr w:type="spellStart"/>
      <w:r>
        <w:t>тифлотехники</w:t>
      </w:r>
      <w:proofErr w:type="spellEnd"/>
      <w:r>
        <w:t xml:space="preserve">, включая компьютеры, которая остаётся непревзойдённой по своему значению до настоящего времени. Непосредственными организаторами, а также экскурсоводами по её экспозиции были 2 незрячих друга: с немецкой стороны </w:t>
      </w:r>
      <w:proofErr w:type="spellStart"/>
      <w:r>
        <w:t>Йо</w:t>
      </w:r>
      <w:proofErr w:type="spellEnd"/>
      <w:r>
        <w:t xml:space="preserve">. </w:t>
      </w:r>
      <w:proofErr w:type="spellStart"/>
      <w:r>
        <w:t>Эндер</w:t>
      </w:r>
      <w:proofErr w:type="spellEnd"/>
      <w:r>
        <w:t xml:space="preserve">, а с советской стороны С. Ваньшин. В течение 1 рабочей недели на выставке побывало примерно 5 тысяч посетителей буквально со всех концов СССР, от Каунаса (Литва) до Хабаровска, от Ашхабада (Туркмения) до Архангельска. Впервые для слепых открылась возможность не с чужих слов, а лично узнать какие возможности обеспечивают инвалидам по зрению электронные </w:t>
      </w:r>
      <w:proofErr w:type="spellStart"/>
      <w:r>
        <w:t>тифлоприборы</w:t>
      </w:r>
      <w:proofErr w:type="spellEnd"/>
      <w:r>
        <w:t xml:space="preserve"> различного назначения. Выставка позволила прояснить и сформировать представление о том, каким должен быть будущий компьютерный центр и чем он может быть оснащен в первую очередь. Она, безусловно, повлияла на создание КМЦ ВОС.</w:t>
      </w:r>
      <w:r>
        <w:br/>
        <w:t>   В компьютерный парк центра вошли 5 компьютеров IBM 286, как тогда говорили, «белой сборки», то есть, в отличие от «жёлтой сборки» и «красной сборки», это были компьютеры ещё чисто американского производства. К ним в комплекте были поставлены 5 тактильных дисплеев «</w:t>
      </w:r>
      <w:proofErr w:type="spellStart"/>
      <w:r>
        <w:t>Braille</w:t>
      </w:r>
      <w:proofErr w:type="spellEnd"/>
      <w:r>
        <w:t xml:space="preserve"> </w:t>
      </w:r>
      <w:proofErr w:type="spellStart"/>
      <w:r>
        <w:t>Box</w:t>
      </w:r>
      <w:proofErr w:type="spellEnd"/>
      <w:r>
        <w:t xml:space="preserve"> 40» вместе с программами экранного доступа «</w:t>
      </w:r>
      <w:proofErr w:type="spellStart"/>
      <w:r>
        <w:t>Braille</w:t>
      </w:r>
      <w:proofErr w:type="spellEnd"/>
      <w:r>
        <w:t xml:space="preserve"> </w:t>
      </w:r>
      <w:proofErr w:type="spellStart"/>
      <w:r>
        <w:t>Butler</w:t>
      </w:r>
      <w:proofErr w:type="spellEnd"/>
      <w:r>
        <w:t>», разработки фирмы «</w:t>
      </w:r>
      <w:proofErr w:type="spellStart"/>
      <w:r>
        <w:t>Baum</w:t>
      </w:r>
      <w:proofErr w:type="spellEnd"/>
      <w:r>
        <w:t>».</w:t>
      </w:r>
    </w:p>
    <w:p w:rsidR="00D96E01" w:rsidRDefault="00D96E01" w:rsidP="00D96E01">
      <w:pPr>
        <w:pStyle w:val="a3"/>
        <w:jc w:val="both"/>
      </w:pPr>
      <w:r>
        <w:rPr>
          <w:noProof/>
        </w:rPr>
        <w:lastRenderedPageBreak/>
        <w:drawing>
          <wp:inline distT="0" distB="0" distL="0" distR="0" wp14:anchorId="0E51D04F" wp14:editId="5E17272D">
            <wp:extent cx="5547360" cy="7620000"/>
            <wp:effectExtent l="0" t="0" r="0" b="0"/>
            <wp:docPr id="5" name="Рисунок 5" descr="http://www.rehacomp.ru/netcat_files/Image/20let/ba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ehacomp.ru/netcat_files/Image/20let/bau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E01" w:rsidRDefault="00D96E01" w:rsidP="00D96E01">
      <w:pPr>
        <w:pStyle w:val="a3"/>
        <w:jc w:val="center"/>
        <w:rPr>
          <w:rStyle w:val="a4"/>
        </w:rPr>
      </w:pPr>
      <w:r>
        <w:rPr>
          <w:rStyle w:val="a4"/>
        </w:rPr>
        <w:t xml:space="preserve">Основатель и президент фирмы «BAUM RETEC» Вольфганг </w:t>
      </w:r>
      <w:proofErr w:type="spellStart"/>
      <w:r>
        <w:rPr>
          <w:rStyle w:val="a4"/>
        </w:rPr>
        <w:t>Баум</w:t>
      </w:r>
      <w:proofErr w:type="spellEnd"/>
    </w:p>
    <w:p w:rsidR="00D96E01" w:rsidRDefault="00D96E01" w:rsidP="00D96E01">
      <w:pPr>
        <w:pStyle w:val="a3"/>
        <w:jc w:val="center"/>
      </w:pPr>
    </w:p>
    <w:p w:rsidR="00D96E01" w:rsidRPr="00D96E01" w:rsidRDefault="00DA2331" w:rsidP="00D96E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См. </w:t>
      </w:r>
      <w:r w:rsidR="005D4C2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траницу сайта:</w:t>
      </w:r>
      <w:r w:rsidRPr="00DA2331">
        <w:t xml:space="preserve"> </w:t>
      </w:r>
      <w:r w:rsidRPr="00DA233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Первое в России Компьютерное специальное рабочее место для инвалидов</w:t>
      </w:r>
    </w:p>
    <w:p w:rsidR="00141FC0" w:rsidRDefault="00141FC0"/>
    <w:sectPr w:rsidR="00141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CD095E"/>
    <w:multiLevelType w:val="multilevel"/>
    <w:tmpl w:val="197AD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B67"/>
    <w:rsid w:val="00087B67"/>
    <w:rsid w:val="000A7BD3"/>
    <w:rsid w:val="00141FC0"/>
    <w:rsid w:val="003133BE"/>
    <w:rsid w:val="005D4C26"/>
    <w:rsid w:val="00D96E01"/>
    <w:rsid w:val="00DA2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AA761C-90E6-4E84-B16B-AAEA80DD3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6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96E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2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40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6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786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1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1826</Words>
  <Characters>10409</Characters>
  <Application>Microsoft Office Word</Application>
  <DocSecurity>0</DocSecurity>
  <Lines>86</Lines>
  <Paragraphs>24</Paragraphs>
  <ScaleCrop>false</ScaleCrop>
  <Company/>
  <LinksUpToDate>false</LinksUpToDate>
  <CharactersWithSpaces>12211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Суворова Т.В.</dc:creator>
  <cp:keywords/>
  <dc:description/>
  <cp:lastModifiedBy>Суворова Т.В.</cp:lastModifiedBy>
  <cp:revision>6</cp:revision>
  <dcterms:created xsi:type="dcterms:W3CDTF">2019-10-22T11:35:00Z</dcterms:created>
  <dcterms:modified xsi:type="dcterms:W3CDTF">2019-10-22T11:42:00Z</dcterms:modified>
</cp:coreProperties>
</file>